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 xml:space="preserve">Meeting of the DAC held on 05.02.2019 at 1.00 pm in the office of the Head, Dept of English. </w:t>
      </w:r>
    </w:p>
    <w:p>
      <w:pPr>
        <w:spacing w:after="0"/>
        <w:rPr>
          <w:sz w:val="24"/>
          <w:szCs w:val="24"/>
        </w:rPr>
      </w:pPr>
      <w:r>
        <w:rPr>
          <w:sz w:val="24"/>
          <w:szCs w:val="24"/>
        </w:rPr>
        <w:t>Members present:</w:t>
      </w:r>
    </w:p>
    <w:p>
      <w:pPr>
        <w:pStyle w:val="4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Baby Pushpa Sinha</w:t>
      </w:r>
    </w:p>
    <w:p>
      <w:pPr>
        <w:pStyle w:val="4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Sib Sankar Majumder</w:t>
      </w:r>
    </w:p>
    <w:p>
      <w:pPr>
        <w:pStyle w:val="4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Anindya Sen</w:t>
      </w:r>
    </w:p>
    <w:p>
      <w:pPr>
        <w:pStyle w:val="4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Lalthakim Hmar</w:t>
      </w:r>
    </w:p>
    <w:p>
      <w:pPr>
        <w:pStyle w:val="4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Jaydeep Chakrabarty</w:t>
      </w:r>
    </w:p>
    <w:p>
      <w:pPr>
        <w:pStyle w:val="4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Rama Prasad Biswas</w:t>
      </w:r>
    </w:p>
    <w:p>
      <w:pPr>
        <w:pStyle w:val="4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Sumana Chakraborty</w:t>
      </w:r>
    </w:p>
    <w:p>
      <w:pPr>
        <w:pStyle w:val="4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Saugata Kumar Nath  </w:t>
      </w:r>
    </w:p>
    <w:p>
      <w:pPr>
        <w:spacing w:after="0"/>
        <w:rPr>
          <w:sz w:val="24"/>
          <w:szCs w:val="24"/>
        </w:rPr>
      </w:pPr>
      <w:r>
        <w:rPr>
          <w:sz w:val="24"/>
          <w:szCs w:val="24"/>
        </w:rPr>
        <w:t>Resolutions:</w:t>
      </w:r>
    </w:p>
    <w:p>
      <w:pPr>
        <w:pStyle w:val="4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Dr SSM is requested by the chair to pursue the matter regarding rearrangement/renovation of the cubicles for teachers in the Department. </w:t>
      </w:r>
    </w:p>
    <w:p>
      <w:pPr>
        <w:pStyle w:val="4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The DAC also resolved that all the faculty members will meet the Registrar with a signed memorandum about the same. </w:t>
      </w:r>
    </w:p>
    <w:p>
      <w:pPr>
        <w:pStyle w:val="4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Departmental NAAC co-ordinator requested for the formation of a committee for the preparation for the NAAC visit. Dr L.H. and Mr A.S. are co-opted as joint co-ordinators for the same.</w:t>
      </w:r>
    </w:p>
    <w:p>
      <w:pPr>
        <w:pStyle w:val="4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Priyanka Chauhan’s application for maternity leave was forwarded to the Honourable V.C. for advice and approval.</w:t>
      </w:r>
    </w:p>
    <w:p>
      <w:pPr>
        <w:pStyle w:val="4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The DAC decided to forward the student’s application for financing the proposed Departmental Fest to the Registrar through the DSW for consideration.</w:t>
      </w:r>
    </w:p>
    <w:p>
      <w:pPr>
        <w:pStyle w:val="4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Topics for classroom teaching in Even Sem, 2019 were finalised in the meeting</w:t>
      </w:r>
    </w:p>
    <w:p>
      <w:pPr>
        <w:pStyle w:val="4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The Head informed the DAC that proposals can be sent for furniture/chairs/tables/almirahs etc</w:t>
      </w:r>
    </w:p>
    <w:p>
      <w:pPr>
        <w:pStyle w:val="4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The DAC resolved that students will be awarded compensatory attendance if they attend any programme of the CCPC.</w:t>
      </w:r>
    </w:p>
    <w:p>
      <w:pPr>
        <w:pStyle w:val="4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One day/ half-day programme on skill development for students in March organised by CCPC proposed by SKN was approved.</w:t>
      </w:r>
    </w:p>
    <w:p>
      <w:pPr>
        <w:pStyle w:val="4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Departmental Purchase Committee for 2019 was reconstituted with Dr SC, Dr SSM and Mr AS as members with the Head as its chairperson.</w:t>
      </w:r>
    </w:p>
    <w:p>
      <w:pPr>
        <w:pStyle w:val="4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The accounts of Expenditure for S K Dey Memorial Lecture was tabled and accepted. The excess expenditure of Rs 253/- to be reimbursed to Dr SSM from the fund of the Forum.</w:t>
      </w:r>
    </w:p>
    <w:p>
      <w:pPr>
        <w:pStyle w:val="4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The first IATs will be held on 19</w:t>
      </w:r>
      <w:r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>, 20</w:t>
      </w:r>
      <w:r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and 21</w:t>
      </w:r>
      <w:r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February,2019 in the order given below:</w:t>
      </w:r>
    </w:p>
    <w:p>
      <w:pPr>
        <w:pStyle w:val="4"/>
        <w:spacing w:after="0"/>
        <w:rPr>
          <w:sz w:val="24"/>
          <w:szCs w:val="24"/>
        </w:rPr>
      </w:pPr>
      <w:r>
        <w:rPr>
          <w:sz w:val="24"/>
          <w:szCs w:val="24"/>
        </w:rPr>
        <w:t>201        202     203      204         205</w:t>
      </w:r>
    </w:p>
    <w:p>
      <w:pPr>
        <w:pStyle w:val="4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BPS          JC       SSM      LH          RPB </w:t>
      </w:r>
    </w:p>
    <w:p>
      <w:pPr>
        <w:pStyle w:val="4"/>
        <w:spacing w:after="0"/>
        <w:rPr>
          <w:sz w:val="24"/>
          <w:szCs w:val="24"/>
        </w:rPr>
      </w:pPr>
    </w:p>
    <w:p>
      <w:pPr>
        <w:pStyle w:val="4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401          402      403     404(A)    404(C)        405 </w:t>
      </w:r>
    </w:p>
    <w:p>
      <w:pPr>
        <w:pStyle w:val="4"/>
        <w:spacing w:after="0"/>
        <w:rPr>
          <w:sz w:val="24"/>
          <w:szCs w:val="24"/>
        </w:rPr>
      </w:pPr>
      <w:r>
        <w:rPr>
          <w:sz w:val="24"/>
          <w:szCs w:val="24"/>
        </w:rPr>
        <w:t>SSM          SC         SC       SKN         AS              JC</w:t>
      </w:r>
    </w:p>
    <w:p>
      <w:pPr>
        <w:pStyle w:val="4"/>
        <w:spacing w:after="0"/>
        <w:rPr>
          <w:sz w:val="24"/>
          <w:szCs w:val="24"/>
        </w:rPr>
      </w:pPr>
    </w:p>
    <w:p>
      <w:pPr>
        <w:spacing w:after="0"/>
        <w:rPr>
          <w:sz w:val="24"/>
          <w:szCs w:val="24"/>
        </w:rPr>
      </w:pPr>
    </w:p>
    <w:sectPr>
      <w:pgSz w:w="11906" w:h="16838"/>
      <w:pgMar w:top="1440" w:right="1440" w:bottom="1440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Mangal">
    <w:panose1 w:val="02040503050203030202"/>
    <w:charset w:val="00"/>
    <w:family w:val="roman"/>
    <w:pitch w:val="default"/>
    <w:sig w:usb0="00008003" w:usb1="00000000" w:usb2="00000000" w:usb3="00000000" w:csb0="00000001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43958B7"/>
    <w:multiLevelType w:val="multilevel"/>
    <w:tmpl w:val="543958B7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DB0772"/>
    <w:multiLevelType w:val="multilevel"/>
    <w:tmpl w:val="5CDB0772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E7B"/>
    <w:rsid w:val="00114727"/>
    <w:rsid w:val="001660E8"/>
    <w:rsid w:val="00242AB8"/>
    <w:rsid w:val="00345F99"/>
    <w:rsid w:val="00370921"/>
    <w:rsid w:val="003A7E7B"/>
    <w:rsid w:val="0042008D"/>
    <w:rsid w:val="004263CF"/>
    <w:rsid w:val="0058424D"/>
    <w:rsid w:val="005B6DED"/>
    <w:rsid w:val="005E512D"/>
    <w:rsid w:val="00643FDC"/>
    <w:rsid w:val="00666683"/>
    <w:rsid w:val="006E55D3"/>
    <w:rsid w:val="006E6BB8"/>
    <w:rsid w:val="006E6EB0"/>
    <w:rsid w:val="00736A56"/>
    <w:rsid w:val="007E1B1C"/>
    <w:rsid w:val="0084149E"/>
    <w:rsid w:val="00967F4E"/>
    <w:rsid w:val="00BF2364"/>
    <w:rsid w:val="00C12ABD"/>
    <w:rsid w:val="00DC7D1A"/>
    <w:rsid w:val="00E37741"/>
    <w:rsid w:val="00E82544"/>
    <w:rsid w:val="00FC6D02"/>
    <w:rsid w:val="393F6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lang w:val="en-IN" w:eastAsia="en-US" w:bidi="hi-IN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</Company>
  <Pages>2</Pages>
  <Words>296</Words>
  <Characters>1692</Characters>
  <Lines>14</Lines>
  <Paragraphs>3</Paragraphs>
  <TotalTime>53</TotalTime>
  <ScaleCrop>false</ScaleCrop>
  <LinksUpToDate>false</LinksUpToDate>
  <CharactersWithSpaces>1985</CharactersWithSpaces>
  <Application>WPS Office_11.2.0.9984_F1E327BC-269C-435d-A152-05C5408002CA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2019-02-08T06:54:00Z</dcterms:created>
  <dc:creator>PUSHPA</dc:creator>
  <cp:lastModifiedBy>Acer</cp:lastModifiedBy>
  <dcterms:modified xsi:type="dcterms:W3CDTF">2021-03-02T16:08:34Z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1033-11.2.0.9984</vt:lpwstr>
  </property>
</Properties>
</file>